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2118" w14:textId="77777777" w:rsidR="007220FB" w:rsidRDefault="009C36D6">
      <w:pPr>
        <w:pStyle w:val="a3"/>
        <w:spacing w:before="73"/>
        <w:ind w:left="1850" w:right="1883"/>
        <w:jc w:val="center"/>
      </w:pPr>
      <w:r>
        <w:rPr>
          <w:spacing w:val="-2"/>
        </w:rPr>
        <w:t>ФУНКЦИОНАЛЬНОЕ</w:t>
      </w:r>
      <w:r>
        <w:rPr>
          <w:spacing w:val="6"/>
        </w:rPr>
        <w:t xml:space="preserve"> </w:t>
      </w:r>
      <w:r>
        <w:rPr>
          <w:spacing w:val="-2"/>
        </w:rPr>
        <w:t>ИСПОЛЬЗОВАНИЕ</w:t>
      </w:r>
      <w:r>
        <w:rPr>
          <w:spacing w:val="8"/>
        </w:rPr>
        <w:t xml:space="preserve"> </w:t>
      </w:r>
      <w:r>
        <w:rPr>
          <w:spacing w:val="-2"/>
        </w:rPr>
        <w:t>ПЛОЩАДЕЙ</w:t>
      </w:r>
      <w:r w:rsidR="00E70906">
        <w:rPr>
          <w:spacing w:val="-2"/>
        </w:rPr>
        <w:t>. КОРПУС 2 (пр. Металлургов, д.33)</w:t>
      </w:r>
    </w:p>
    <w:p w14:paraId="67D76584" w14:textId="77777777" w:rsidR="007220FB" w:rsidRDefault="007220FB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  <w:insideH w:val="single" w:sz="6" w:space="0" w:color="9D9D9D"/>
          <w:insideV w:val="single" w:sz="6" w:space="0" w:color="9D9D9D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6026"/>
        <w:gridCol w:w="1566"/>
      </w:tblGrid>
      <w:tr w:rsidR="007220FB" w14:paraId="3E54F184" w14:textId="77777777">
        <w:trPr>
          <w:trHeight w:val="551"/>
        </w:trPr>
        <w:tc>
          <w:tcPr>
            <w:tcW w:w="1769" w:type="dxa"/>
          </w:tcPr>
          <w:p w14:paraId="4D5E63F3" w14:textId="77777777" w:rsidR="007220FB" w:rsidRDefault="007220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92D49CE" w14:textId="77777777" w:rsidR="007220FB" w:rsidRDefault="009C36D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  <w:tc>
          <w:tcPr>
            <w:tcW w:w="6026" w:type="dxa"/>
          </w:tcPr>
          <w:p w14:paraId="1975263A" w14:textId="77777777" w:rsidR="007220FB" w:rsidRDefault="009C36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Функциональное</w:t>
            </w:r>
          </w:p>
          <w:p w14:paraId="3E483000" w14:textId="77777777" w:rsidR="007220FB" w:rsidRDefault="009C36D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1566" w:type="dxa"/>
          </w:tcPr>
          <w:p w14:paraId="72663AED" w14:textId="77777777" w:rsidR="007220FB" w:rsidRDefault="009C36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Используемая</w:t>
            </w:r>
          </w:p>
          <w:p w14:paraId="56EF8883" w14:textId="77777777" w:rsidR="007220FB" w:rsidRDefault="009C36D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площадь</w:t>
            </w:r>
          </w:p>
        </w:tc>
      </w:tr>
      <w:tr w:rsidR="007220FB" w14:paraId="18825E60" w14:textId="77777777">
        <w:trPr>
          <w:trHeight w:val="3312"/>
        </w:trPr>
        <w:tc>
          <w:tcPr>
            <w:tcW w:w="1769" w:type="dxa"/>
          </w:tcPr>
          <w:p w14:paraId="5BC22C51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432B17B0" w14:textId="77777777" w:rsidR="007220FB" w:rsidRDefault="007220FB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673882DE" w14:textId="77777777" w:rsidR="007220FB" w:rsidRDefault="00E70906">
            <w:pPr>
              <w:pStyle w:val="TableParagraph"/>
              <w:ind w:left="6" w:right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Зал для музыкальных и физкультурных занятий </w:t>
            </w:r>
          </w:p>
        </w:tc>
        <w:tc>
          <w:tcPr>
            <w:tcW w:w="6026" w:type="dxa"/>
          </w:tcPr>
          <w:p w14:paraId="7E0166DF" w14:textId="77777777" w:rsidR="007220FB" w:rsidRDefault="009C36D6">
            <w:pPr>
              <w:pStyle w:val="TableParagraph"/>
              <w:ind w:left="6" w:right="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E70906">
              <w:rPr>
                <w:sz w:val="24"/>
              </w:rPr>
              <w:t xml:space="preserve"> и физкультурных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занятий, праздников, досугов, развлечений,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кружковой работы, индивидуальной работы с детьми, </w:t>
            </w:r>
            <w:r w:rsidR="00E70906">
              <w:rPr>
                <w:sz w:val="24"/>
              </w:rPr>
              <w:t xml:space="preserve">подвижных игр, </w:t>
            </w:r>
            <w:r>
              <w:rPr>
                <w:sz w:val="24"/>
              </w:rPr>
              <w:t xml:space="preserve">родительских </w:t>
            </w:r>
            <w:r>
              <w:rPr>
                <w:spacing w:val="-2"/>
                <w:sz w:val="24"/>
              </w:rPr>
              <w:t>собраний.</w:t>
            </w:r>
          </w:p>
          <w:p w14:paraId="16D46C41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музыкального развития дошкольников имеется: пианино, набор металлофонов,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инструментов, музыкальный центр, набор костюмов, атрибутов, декораций, комплект разных кукольных театров.</w:t>
            </w:r>
          </w:p>
          <w:p w14:paraId="6E49BB2C" w14:textId="77777777" w:rsidR="00E70906" w:rsidRDefault="00E70906" w:rsidP="00E70906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Для физического развития зал оснащен </w:t>
            </w:r>
            <w:r>
              <w:rPr>
                <w:spacing w:val="-2"/>
                <w:sz w:val="24"/>
              </w:rPr>
              <w:t>спортивным</w:t>
            </w:r>
          </w:p>
          <w:p w14:paraId="1D9E84B7" w14:textId="77777777" w:rsidR="00E70906" w:rsidRDefault="00E70906" w:rsidP="00E7090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стандартным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нестандартным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мячи, обручи, скакалки, ленты, гимнастические палки, мешочки для метания, гимнастические скамейки, баскетбольные щиты, дорожки для корригирующей гимнастики.</w:t>
            </w:r>
          </w:p>
          <w:p w14:paraId="65563286" w14:textId="77777777" w:rsidR="00E70906" w:rsidRDefault="00E70906" w:rsidP="00E7090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Пол покрыт травмобезопасным покрытием.</w:t>
            </w:r>
          </w:p>
          <w:p w14:paraId="36DD3AE9" w14:textId="77777777" w:rsidR="007220FB" w:rsidRDefault="009C36D6">
            <w:pPr>
              <w:pStyle w:val="TableParagraph"/>
              <w:ind w:left="6" w:right="51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 зала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29DCA0" w14:textId="77777777" w:rsidR="007220FB" w:rsidRDefault="009C36D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действующего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СанПин.</w:t>
            </w:r>
          </w:p>
        </w:tc>
        <w:tc>
          <w:tcPr>
            <w:tcW w:w="1566" w:type="dxa"/>
          </w:tcPr>
          <w:p w14:paraId="4101DA1D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7F196B44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0D34FCA7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44CD4A57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12A9C3E0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15CC1ACE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522D0DAD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25729292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376DB405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069FFA83" w14:textId="77777777" w:rsidR="007220FB" w:rsidRDefault="007220FB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25A2D23" w14:textId="77777777" w:rsidR="007220FB" w:rsidRDefault="00E7090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CE2382">
              <w:rPr>
                <w:sz w:val="24"/>
              </w:rPr>
              <w:t>4</w:t>
            </w:r>
            <w:r w:rsidR="009C36D6" w:rsidRPr="00CE2382">
              <w:rPr>
                <w:sz w:val="24"/>
              </w:rPr>
              <w:t xml:space="preserve">3 </w:t>
            </w:r>
            <w:r w:rsidR="009C36D6" w:rsidRPr="00CE2382">
              <w:rPr>
                <w:spacing w:val="-2"/>
                <w:sz w:val="24"/>
              </w:rPr>
              <w:t>кв.м.</w:t>
            </w:r>
          </w:p>
        </w:tc>
      </w:tr>
      <w:tr w:rsidR="007220FB" w14:paraId="130163BE" w14:textId="77777777">
        <w:trPr>
          <w:trHeight w:val="554"/>
        </w:trPr>
        <w:tc>
          <w:tcPr>
            <w:tcW w:w="1769" w:type="dxa"/>
          </w:tcPr>
          <w:p w14:paraId="5C6B475D" w14:textId="77777777" w:rsidR="007220FB" w:rsidRDefault="009C36D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14:paraId="1A9DA75C" w14:textId="77777777" w:rsidR="007220FB" w:rsidRDefault="009C36D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логопеда</w:t>
            </w:r>
          </w:p>
        </w:tc>
        <w:tc>
          <w:tcPr>
            <w:tcW w:w="6026" w:type="dxa"/>
          </w:tcPr>
          <w:p w14:paraId="2D2A2F78" w14:textId="77777777" w:rsidR="007220FB" w:rsidRDefault="007220F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66BC72A" w14:textId="77777777" w:rsidR="007220FB" w:rsidRDefault="009C36D6">
            <w:pPr>
              <w:pStyle w:val="TableParagraph"/>
              <w:spacing w:before="1"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1566" w:type="dxa"/>
          </w:tcPr>
          <w:p w14:paraId="2FC4756B" w14:textId="77777777" w:rsidR="007220FB" w:rsidRDefault="007220F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ED95793" w14:textId="77777777" w:rsidR="007220FB" w:rsidRDefault="009C36D6">
            <w:pPr>
              <w:pStyle w:val="TableParagraph"/>
              <w:spacing w:before="1" w:line="264" w:lineRule="exact"/>
              <w:ind w:left="6"/>
              <w:rPr>
                <w:sz w:val="24"/>
              </w:rPr>
            </w:pPr>
            <w:r w:rsidRPr="00CE2382">
              <w:rPr>
                <w:sz w:val="24"/>
              </w:rPr>
              <w:t>1</w:t>
            </w:r>
            <w:r w:rsidR="00E70906" w:rsidRPr="00CE2382">
              <w:rPr>
                <w:sz w:val="24"/>
              </w:rPr>
              <w:t>2</w:t>
            </w:r>
            <w:r w:rsidRPr="00CE2382">
              <w:rPr>
                <w:sz w:val="24"/>
              </w:rPr>
              <w:t xml:space="preserve"> </w:t>
            </w:r>
            <w:proofErr w:type="gramStart"/>
            <w:r w:rsidRPr="00CE2382">
              <w:rPr>
                <w:spacing w:val="-4"/>
                <w:sz w:val="24"/>
              </w:rPr>
              <w:t>кв.м</w:t>
            </w:r>
            <w:proofErr w:type="gramEnd"/>
          </w:p>
        </w:tc>
      </w:tr>
      <w:tr w:rsidR="007220FB" w14:paraId="40E68E27" w14:textId="77777777" w:rsidTr="00E70906">
        <w:trPr>
          <w:trHeight w:val="2759"/>
        </w:trPr>
        <w:tc>
          <w:tcPr>
            <w:tcW w:w="1769" w:type="dxa"/>
            <w:shd w:val="clear" w:color="auto" w:fill="FFFFFF" w:themeFill="background1"/>
          </w:tcPr>
          <w:p w14:paraId="375C327C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67099D4E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76E4A681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3CD495A7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427E0BFF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789F17CA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0A609EA4" w14:textId="77777777" w:rsidR="007220FB" w:rsidRDefault="007220F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7B2AF9A" w14:textId="77777777" w:rsidR="007220FB" w:rsidRDefault="009C36D6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 кабинет</w:t>
            </w:r>
          </w:p>
        </w:tc>
        <w:tc>
          <w:tcPr>
            <w:tcW w:w="6026" w:type="dxa"/>
            <w:shd w:val="clear" w:color="auto" w:fill="FFFFFF" w:themeFill="background1"/>
          </w:tcPr>
          <w:p w14:paraId="5D077F5C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Проведение методической работы с педагогами, 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новинками</w:t>
            </w:r>
          </w:p>
          <w:p w14:paraId="03ADD327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воспитательно- образовательного процесса демонстрационным,</w:t>
            </w:r>
          </w:p>
          <w:p w14:paraId="3E8A33C5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раздаточным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средствами обучения, консультационный пункт для родителей.</w:t>
            </w:r>
          </w:p>
          <w:p w14:paraId="56F0D3AC" w14:textId="77777777" w:rsidR="007220FB" w:rsidRDefault="009C36D6">
            <w:pPr>
              <w:pStyle w:val="TableParagraph"/>
              <w:spacing w:line="270" w:lineRule="atLeast"/>
              <w:ind w:left="6" w:right="2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принтер, ксерокс, выход в Интернет, методическая и детская литература, пособия для проведения с воспитанниками воспитательно- образовательной деятельности.</w:t>
            </w:r>
          </w:p>
        </w:tc>
        <w:tc>
          <w:tcPr>
            <w:tcW w:w="1566" w:type="dxa"/>
            <w:shd w:val="clear" w:color="auto" w:fill="FFFFFF" w:themeFill="background1"/>
          </w:tcPr>
          <w:p w14:paraId="6FF555C8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31E8D3DE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4C14A904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4FA4CF3A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00AEB692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499EB1FD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681F2487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0DC950BF" w14:textId="77777777" w:rsidR="007220FB" w:rsidRDefault="007220FB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7F2B72F8" w14:textId="7666C58D" w:rsidR="007220FB" w:rsidRDefault="00CE2382">
            <w:pPr>
              <w:pStyle w:val="TableParagraph"/>
              <w:spacing w:before="1"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gramStart"/>
            <w:r>
              <w:rPr>
                <w:sz w:val="24"/>
              </w:rPr>
              <w:t>кв.м</w:t>
            </w:r>
            <w:proofErr w:type="gramEnd"/>
          </w:p>
        </w:tc>
      </w:tr>
      <w:tr w:rsidR="007220FB" w14:paraId="3EAE726B" w14:textId="77777777">
        <w:trPr>
          <w:trHeight w:val="1381"/>
        </w:trPr>
        <w:tc>
          <w:tcPr>
            <w:tcW w:w="1769" w:type="dxa"/>
          </w:tcPr>
          <w:p w14:paraId="67E843F5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54840D62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69023A59" w14:textId="77777777" w:rsidR="007220FB" w:rsidRDefault="009C36D6">
            <w:pPr>
              <w:pStyle w:val="TableParagraph"/>
              <w:spacing w:before="212" w:line="270" w:lineRule="atLeas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Медицинский кабинет</w:t>
            </w:r>
          </w:p>
        </w:tc>
        <w:tc>
          <w:tcPr>
            <w:tcW w:w="6026" w:type="dxa"/>
          </w:tcPr>
          <w:p w14:paraId="158548B1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Проведение антропометрических измерений детей, 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сотрудникам, профилактические медицинские осмотры</w:t>
            </w:r>
          </w:p>
          <w:p w14:paraId="35427868" w14:textId="77777777" w:rsidR="007220FB" w:rsidRDefault="009C36D6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санитарно-просветительская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персоналом ДОУ и родителями воспитанников.</w:t>
            </w:r>
          </w:p>
          <w:p w14:paraId="5211F9E8" w14:textId="77777777" w:rsidR="00E70906" w:rsidRDefault="00E70906" w:rsidP="00E7090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ростомер,</w:t>
            </w:r>
            <w:r>
              <w:rPr>
                <w:spacing w:val="-2"/>
                <w:sz w:val="24"/>
              </w:rPr>
              <w:t xml:space="preserve"> весы,</w:t>
            </w:r>
          </w:p>
          <w:p w14:paraId="16AD281A" w14:textId="77777777" w:rsidR="00E70906" w:rsidRDefault="00E70906" w:rsidP="00E7090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кушетка,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хранения</w:t>
            </w:r>
          </w:p>
          <w:p w14:paraId="0BE839BA" w14:textId="77ABB76F" w:rsidR="00E70906" w:rsidRPr="00CE2382" w:rsidRDefault="00E70906" w:rsidP="00E7090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 w:rsidRPr="00CE2382">
              <w:rPr>
                <w:sz w:val="24"/>
              </w:rPr>
              <w:t>ции</w:t>
            </w:r>
            <w:r w:rsidR="00CE2382" w:rsidRPr="00CE2382">
              <w:rPr>
                <w:sz w:val="24"/>
              </w:rPr>
              <w:t>,</w:t>
            </w:r>
            <w:r w:rsidRPr="00CE2382">
              <w:rPr>
                <w:spacing w:val="-7"/>
                <w:sz w:val="24"/>
              </w:rPr>
              <w:t xml:space="preserve"> </w:t>
            </w:r>
            <w:r w:rsidRPr="00CE2382">
              <w:rPr>
                <w:sz w:val="24"/>
              </w:rPr>
              <w:t>холодильник для</w:t>
            </w:r>
            <w:r w:rsidRPr="00CE2382">
              <w:rPr>
                <w:spacing w:val="-7"/>
                <w:sz w:val="24"/>
              </w:rPr>
              <w:t xml:space="preserve"> </w:t>
            </w:r>
            <w:r w:rsidRPr="00CE2382">
              <w:rPr>
                <w:sz w:val="24"/>
              </w:rPr>
              <w:t>хранения</w:t>
            </w:r>
            <w:r w:rsidRPr="00CE2382">
              <w:rPr>
                <w:spacing w:val="-7"/>
                <w:sz w:val="24"/>
              </w:rPr>
              <w:t xml:space="preserve"> </w:t>
            </w:r>
            <w:r w:rsidR="00CE2382" w:rsidRPr="00CE2382">
              <w:rPr>
                <w:sz w:val="24"/>
              </w:rPr>
              <w:t>вакцины,</w:t>
            </w:r>
            <w:r w:rsidR="00CE2382" w:rsidRPr="00CE2382">
              <w:rPr>
                <w:spacing w:val="-9"/>
                <w:sz w:val="24"/>
              </w:rPr>
              <w:t xml:space="preserve"> </w:t>
            </w:r>
            <w:r w:rsidR="00CE2382" w:rsidRPr="00CE2382">
              <w:rPr>
                <w:spacing w:val="-7"/>
                <w:sz w:val="24"/>
              </w:rPr>
              <w:t>процедурный</w:t>
            </w:r>
            <w:r w:rsidRPr="00CE2382">
              <w:rPr>
                <w:spacing w:val="-7"/>
                <w:sz w:val="24"/>
              </w:rPr>
              <w:t xml:space="preserve"> </w:t>
            </w:r>
            <w:r w:rsidRPr="00CE2382">
              <w:rPr>
                <w:sz w:val="24"/>
              </w:rPr>
              <w:t>стол,</w:t>
            </w:r>
            <w:r w:rsidRPr="00CE2382">
              <w:rPr>
                <w:spacing w:val="-7"/>
                <w:sz w:val="24"/>
              </w:rPr>
              <w:t xml:space="preserve"> </w:t>
            </w:r>
            <w:r w:rsidRPr="00CE2382">
              <w:rPr>
                <w:sz w:val="24"/>
              </w:rPr>
              <w:t>шкаф для хранения медикаментов, кварцевая лампа. В</w:t>
            </w:r>
          </w:p>
          <w:p w14:paraId="66FB4499" w14:textId="77777777" w:rsidR="00E70906" w:rsidRDefault="00E70906" w:rsidP="00E70906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 w:rsidRPr="00CE2382">
              <w:rPr>
                <w:sz w:val="24"/>
              </w:rPr>
              <w:t>медицинском</w:t>
            </w:r>
            <w:r w:rsidRPr="00CE2382">
              <w:rPr>
                <w:spacing w:val="-9"/>
                <w:sz w:val="24"/>
              </w:rPr>
              <w:t xml:space="preserve"> </w:t>
            </w:r>
            <w:r w:rsidRPr="00CE2382">
              <w:rPr>
                <w:sz w:val="24"/>
              </w:rPr>
              <w:t>кабинете,</w:t>
            </w:r>
            <w:r w:rsidRPr="00CE2382">
              <w:rPr>
                <w:spacing w:val="-8"/>
                <w:sz w:val="24"/>
              </w:rPr>
              <w:t xml:space="preserve"> </w:t>
            </w:r>
            <w:r w:rsidRPr="00CE2382">
              <w:rPr>
                <w:sz w:val="24"/>
              </w:rPr>
              <w:t>а</w:t>
            </w:r>
            <w:r w:rsidRPr="00CE2382">
              <w:rPr>
                <w:spacing w:val="-6"/>
                <w:sz w:val="24"/>
              </w:rPr>
              <w:t xml:space="preserve"> </w:t>
            </w:r>
            <w:r w:rsidRPr="00CE2382">
              <w:rPr>
                <w:sz w:val="24"/>
              </w:rPr>
              <w:t>также</w:t>
            </w:r>
            <w:r w:rsidRPr="00CE2382">
              <w:rPr>
                <w:spacing w:val="-5"/>
                <w:sz w:val="24"/>
              </w:rPr>
              <w:t xml:space="preserve"> </w:t>
            </w:r>
            <w:r w:rsidRPr="00CE2382">
              <w:rPr>
                <w:sz w:val="24"/>
              </w:rPr>
              <w:t>в</w:t>
            </w:r>
            <w:r w:rsidRPr="00CE2382">
              <w:rPr>
                <w:spacing w:val="-6"/>
                <w:sz w:val="24"/>
              </w:rPr>
              <w:t xml:space="preserve"> </w:t>
            </w:r>
            <w:r w:rsidRPr="00CE2382">
              <w:rPr>
                <w:sz w:val="24"/>
              </w:rPr>
              <w:t>каждой</w:t>
            </w:r>
            <w:r w:rsidRPr="00CE2382">
              <w:rPr>
                <w:spacing w:val="-5"/>
                <w:sz w:val="24"/>
              </w:rPr>
              <w:t xml:space="preserve"> </w:t>
            </w:r>
            <w:r w:rsidRPr="00CE2382">
              <w:rPr>
                <w:sz w:val="24"/>
              </w:rPr>
              <w:t>группе</w:t>
            </w:r>
            <w:r w:rsidRPr="00CE2382">
              <w:rPr>
                <w:spacing w:val="-6"/>
                <w:sz w:val="24"/>
              </w:rPr>
              <w:t xml:space="preserve"> </w:t>
            </w:r>
            <w:r w:rsidRPr="00CE2382">
              <w:rPr>
                <w:sz w:val="24"/>
              </w:rPr>
              <w:t>имеется аптечка первой помощи.</w:t>
            </w:r>
          </w:p>
        </w:tc>
        <w:tc>
          <w:tcPr>
            <w:tcW w:w="1566" w:type="dxa"/>
          </w:tcPr>
          <w:p w14:paraId="50838BFB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619DF353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038C9A83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44104185" w14:textId="04C5AD6C" w:rsidR="007220FB" w:rsidRDefault="00CE2382">
            <w:pPr>
              <w:pStyle w:val="TableParagraph"/>
              <w:spacing w:before="198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7кв.м</w:t>
            </w:r>
          </w:p>
        </w:tc>
      </w:tr>
    </w:tbl>
    <w:p w14:paraId="45684A50" w14:textId="77777777" w:rsidR="007220FB" w:rsidRDefault="007220FB">
      <w:pPr>
        <w:spacing w:line="266" w:lineRule="exact"/>
        <w:rPr>
          <w:sz w:val="24"/>
        </w:rPr>
        <w:sectPr w:rsidR="007220FB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  <w:insideH w:val="single" w:sz="6" w:space="0" w:color="9D9D9D"/>
          <w:insideV w:val="single" w:sz="6" w:space="0" w:color="9D9D9D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6026"/>
        <w:gridCol w:w="1566"/>
      </w:tblGrid>
      <w:tr w:rsidR="007220FB" w14:paraId="042C447F" w14:textId="77777777">
        <w:trPr>
          <w:trHeight w:val="1932"/>
        </w:trPr>
        <w:tc>
          <w:tcPr>
            <w:tcW w:w="1769" w:type="dxa"/>
          </w:tcPr>
          <w:p w14:paraId="4CF7B7ED" w14:textId="77777777" w:rsidR="007220FB" w:rsidRDefault="009C36D6">
            <w:pPr>
              <w:pStyle w:val="TableParagraph"/>
              <w:ind w:left="6" w:right="487"/>
              <w:rPr>
                <w:sz w:val="24"/>
              </w:rPr>
            </w:pPr>
            <w:r>
              <w:rPr>
                <w:sz w:val="24"/>
              </w:rPr>
              <w:t>Кухонный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прачечный блоки</w:t>
            </w:r>
          </w:p>
        </w:tc>
        <w:tc>
          <w:tcPr>
            <w:tcW w:w="6026" w:type="dxa"/>
          </w:tcPr>
          <w:p w14:paraId="5657E945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Кухонный и прачечный блоки оборудованы в соответствии с требованиями СанПиН. Кухонный блок обеспечен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холодильники, электроплиты, духовой шкаф, электрические мясорубки, протирочная машина и др. Все находится в рабочем состоянии. Санитарно-гигиенический режим пищеблока</w:t>
            </w:r>
          </w:p>
          <w:p w14:paraId="059CE4AC" w14:textId="77777777" w:rsidR="007220FB" w:rsidRDefault="009C36D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строго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соблюдается.</w:t>
            </w:r>
          </w:p>
        </w:tc>
        <w:tc>
          <w:tcPr>
            <w:tcW w:w="1566" w:type="dxa"/>
          </w:tcPr>
          <w:p w14:paraId="6EFD3D79" w14:textId="3977E7EE" w:rsidR="007220FB" w:rsidRDefault="00CE23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45кв.м</w:t>
            </w:r>
          </w:p>
        </w:tc>
      </w:tr>
      <w:tr w:rsidR="007220FB" w14:paraId="101A6752" w14:textId="77777777" w:rsidTr="00E70906">
        <w:trPr>
          <w:trHeight w:val="1970"/>
        </w:trPr>
        <w:tc>
          <w:tcPr>
            <w:tcW w:w="1769" w:type="dxa"/>
          </w:tcPr>
          <w:p w14:paraId="314C613A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Холлы </w:t>
            </w:r>
          </w:p>
        </w:tc>
        <w:tc>
          <w:tcPr>
            <w:tcW w:w="6026" w:type="dxa"/>
          </w:tcPr>
          <w:p w14:paraId="5A3AC489" w14:textId="737AD829" w:rsidR="007220FB" w:rsidRDefault="009C36D6">
            <w:pPr>
              <w:pStyle w:val="TableParagraph"/>
              <w:ind w:left="6" w:right="-13"/>
              <w:rPr>
                <w:sz w:val="24"/>
              </w:rPr>
            </w:pPr>
            <w:r>
              <w:rPr>
                <w:sz w:val="24"/>
              </w:rPr>
              <w:t>Холлы,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неотъемлимой частью развивающей среды </w:t>
            </w:r>
            <w:bookmarkStart w:id="0" w:name="_GoBack"/>
            <w:bookmarkEnd w:id="0"/>
            <w:r w:rsidR="00CE2382">
              <w:rPr>
                <w:sz w:val="24"/>
              </w:rPr>
              <w:t>Учреждения. В</w:t>
            </w:r>
            <w:r>
              <w:rPr>
                <w:sz w:val="24"/>
              </w:rPr>
              <w:t xml:space="preserve"> холлах оформлены выставки детских рисунков, галерея</w:t>
            </w:r>
          </w:p>
          <w:p w14:paraId="1B92AD23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достижений ДОУ (грамоты)</w:t>
            </w:r>
            <w:r w:rsidR="00E70906">
              <w:rPr>
                <w:sz w:val="24"/>
              </w:rPr>
              <w:t>.</w:t>
            </w:r>
            <w:r>
              <w:rPr>
                <w:sz w:val="24"/>
              </w:rPr>
              <w:t xml:space="preserve"> В коридорах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 участников образовательного процесса: «Визитка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ДОУ»,</w:t>
            </w:r>
          </w:p>
          <w:p w14:paraId="6508EABC" w14:textId="77777777" w:rsidR="007220FB" w:rsidRDefault="009C36D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«Безопасность».</w:t>
            </w:r>
          </w:p>
        </w:tc>
        <w:tc>
          <w:tcPr>
            <w:tcW w:w="1566" w:type="dxa"/>
          </w:tcPr>
          <w:p w14:paraId="22221207" w14:textId="571B1452" w:rsidR="007220FB" w:rsidRDefault="00CE23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gramStart"/>
            <w:r>
              <w:rPr>
                <w:sz w:val="24"/>
              </w:rPr>
              <w:t>кв.м</w:t>
            </w:r>
            <w:proofErr w:type="gramEnd"/>
          </w:p>
        </w:tc>
      </w:tr>
      <w:tr w:rsidR="007220FB" w14:paraId="74D9939B" w14:textId="77777777">
        <w:trPr>
          <w:trHeight w:val="7452"/>
        </w:trPr>
        <w:tc>
          <w:tcPr>
            <w:tcW w:w="1769" w:type="dxa"/>
          </w:tcPr>
          <w:p w14:paraId="5FFA60EC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2365170D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783214FA" w14:textId="77777777" w:rsidR="007220FB" w:rsidRDefault="007220FB">
            <w:pPr>
              <w:pStyle w:val="TableParagraph"/>
              <w:rPr>
                <w:b/>
                <w:sz w:val="26"/>
              </w:rPr>
            </w:pPr>
          </w:p>
          <w:p w14:paraId="345BB10F" w14:textId="77777777" w:rsidR="007220FB" w:rsidRDefault="007220F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CA45834" w14:textId="77777777" w:rsidR="007220FB" w:rsidRDefault="009C36D6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Групповые комнаты</w:t>
            </w:r>
          </w:p>
        </w:tc>
        <w:tc>
          <w:tcPr>
            <w:tcW w:w="6026" w:type="dxa"/>
          </w:tcPr>
          <w:p w14:paraId="07D88EDF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детей, режимных моментов, групповых родительских собраний, консультаций, бесед с родителями, дней открытых дверей.</w:t>
            </w:r>
          </w:p>
          <w:p w14:paraId="19EDBB89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имеются игровые и познавательные центры для развития воспитанников в разных видах деятельности:</w:t>
            </w:r>
          </w:p>
          <w:p w14:paraId="504024ED" w14:textId="77777777" w:rsidR="007220FB" w:rsidRDefault="009C36D6">
            <w:pPr>
              <w:pStyle w:val="TableParagraph"/>
              <w:ind w:left="6" w:right="327"/>
              <w:rPr>
                <w:sz w:val="24"/>
              </w:rPr>
            </w:pPr>
            <w:r>
              <w:rPr>
                <w:sz w:val="24"/>
              </w:rPr>
              <w:t>двигательной, игровой, трудовой, коммуникативной, познавательно-исследовательской, продуктивной, музыкально-художественной, чтения. Предметно- развивающая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обновляется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соответствии с современными педагогическими и</w:t>
            </w:r>
          </w:p>
          <w:p w14:paraId="47D56DBE" w14:textId="77777777" w:rsidR="007220FB" w:rsidRDefault="009C36D6">
            <w:pPr>
              <w:pStyle w:val="TableParagraph"/>
              <w:ind w:left="6" w:right="11"/>
              <w:rPr>
                <w:sz w:val="24"/>
              </w:rPr>
            </w:pPr>
            <w:r>
              <w:rPr>
                <w:sz w:val="24"/>
              </w:rPr>
              <w:t>художественно-эстетическими требованиями. В групповой комнате наряду с детской удобной мебелью (столы и стулья) находятся игрушки и шкафы для игрушек, детская мягкая мебель. В каждой группе имеется отдельное помещение для дневного сна воспитанников с удобными детскими кроватями. В группах имеются технические средства обучения: магнитофоны, музыкальные центры, телевизоры и DVD, детские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научно-методическая и детская литература, оборудование для детского</w:t>
            </w:r>
          </w:p>
          <w:p w14:paraId="61DFDD1A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оснащен</w:t>
            </w:r>
          </w:p>
          <w:p w14:paraId="6432086F" w14:textId="77777777" w:rsidR="007220FB" w:rsidRDefault="009C36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достаточным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жесткого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инвентаря, игрового материала и учебно-наглядных пособий. В</w:t>
            </w:r>
          </w:p>
          <w:p w14:paraId="6E7A69EE" w14:textId="77777777" w:rsidR="00E70906" w:rsidRDefault="009C36D6" w:rsidP="00E7090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раздевальной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раздевалке есть специально отведенное место для</w:t>
            </w:r>
            <w:r w:rsidR="00E70906">
              <w:rPr>
                <w:sz w:val="24"/>
              </w:rPr>
              <w:t xml:space="preserve"> выставки</w:t>
            </w:r>
            <w:r w:rsidR="00E70906">
              <w:rPr>
                <w:spacing w:val="-7"/>
                <w:sz w:val="24"/>
              </w:rPr>
              <w:t xml:space="preserve"> </w:t>
            </w:r>
            <w:r w:rsidR="00E70906">
              <w:rPr>
                <w:sz w:val="24"/>
              </w:rPr>
              <w:t>детских</w:t>
            </w:r>
            <w:r w:rsidR="00E70906">
              <w:rPr>
                <w:spacing w:val="-5"/>
                <w:sz w:val="24"/>
              </w:rPr>
              <w:t xml:space="preserve"> </w:t>
            </w:r>
            <w:r w:rsidR="00E70906">
              <w:rPr>
                <w:sz w:val="24"/>
              </w:rPr>
              <w:t>работ</w:t>
            </w:r>
            <w:r w:rsidR="00E70906">
              <w:rPr>
                <w:spacing w:val="-9"/>
                <w:sz w:val="24"/>
              </w:rPr>
              <w:t xml:space="preserve"> </w:t>
            </w:r>
            <w:r w:rsidR="00E70906">
              <w:rPr>
                <w:sz w:val="24"/>
              </w:rPr>
              <w:t>по</w:t>
            </w:r>
            <w:r w:rsidR="00E70906">
              <w:rPr>
                <w:spacing w:val="-7"/>
                <w:sz w:val="24"/>
              </w:rPr>
              <w:t xml:space="preserve"> </w:t>
            </w:r>
            <w:r w:rsidR="00E70906">
              <w:rPr>
                <w:sz w:val="24"/>
              </w:rPr>
              <w:t>творчеству,</w:t>
            </w:r>
            <w:r w:rsidR="00E70906">
              <w:rPr>
                <w:spacing w:val="-5"/>
                <w:sz w:val="24"/>
              </w:rPr>
              <w:t xml:space="preserve"> </w:t>
            </w:r>
            <w:r w:rsidR="00E70906">
              <w:rPr>
                <w:sz w:val="24"/>
              </w:rPr>
              <w:t>стенд</w:t>
            </w:r>
            <w:r w:rsidR="00E70906">
              <w:rPr>
                <w:spacing w:val="-7"/>
                <w:sz w:val="24"/>
              </w:rPr>
              <w:t xml:space="preserve"> </w:t>
            </w:r>
            <w:r w:rsidR="00E70906">
              <w:rPr>
                <w:sz w:val="24"/>
              </w:rPr>
              <w:t>для родителей, содержащий советы о воспитании</w:t>
            </w:r>
          </w:p>
          <w:p w14:paraId="693EC6F8" w14:textId="77777777" w:rsidR="007220FB" w:rsidRDefault="00E70906" w:rsidP="00E7090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дошкольников,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визитная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карточка,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режиме дня воспитанников соответствующего возраста, расписание занятий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566" w:type="dxa"/>
          </w:tcPr>
          <w:p w14:paraId="28640D82" w14:textId="44E76FDF" w:rsidR="007220FB" w:rsidRPr="00CE2382" w:rsidRDefault="00E70906">
            <w:pPr>
              <w:pStyle w:val="TableParagraph"/>
              <w:ind w:left="6"/>
              <w:rPr>
                <w:sz w:val="24"/>
              </w:rPr>
            </w:pPr>
            <w:r w:rsidRPr="00CE2382">
              <w:rPr>
                <w:sz w:val="24"/>
              </w:rPr>
              <w:t>5</w:t>
            </w:r>
            <w:r w:rsidR="009C36D6" w:rsidRPr="00CE2382">
              <w:rPr>
                <w:sz w:val="24"/>
              </w:rPr>
              <w:t xml:space="preserve">2 </w:t>
            </w:r>
            <w:r w:rsidR="009C36D6" w:rsidRPr="00CE2382">
              <w:rPr>
                <w:spacing w:val="-4"/>
                <w:sz w:val="24"/>
              </w:rPr>
              <w:t>кв.</w:t>
            </w:r>
            <w:r w:rsidR="00CE2382">
              <w:rPr>
                <w:spacing w:val="-4"/>
                <w:sz w:val="24"/>
              </w:rPr>
              <w:t xml:space="preserve"> </w:t>
            </w:r>
            <w:r w:rsidR="009C36D6" w:rsidRPr="00CE2382">
              <w:rPr>
                <w:spacing w:val="-4"/>
                <w:sz w:val="24"/>
              </w:rPr>
              <w:t>м</w:t>
            </w:r>
          </w:p>
          <w:p w14:paraId="2166FFE8" w14:textId="77777777" w:rsidR="007220FB" w:rsidRPr="00CE2382" w:rsidRDefault="009C36D6">
            <w:pPr>
              <w:pStyle w:val="TableParagraph"/>
              <w:ind w:left="66"/>
              <w:rPr>
                <w:sz w:val="24"/>
              </w:rPr>
            </w:pPr>
            <w:r w:rsidRPr="00CE2382">
              <w:rPr>
                <w:sz w:val="24"/>
              </w:rPr>
              <w:t>(</w:t>
            </w:r>
            <w:r w:rsidR="00E70906" w:rsidRPr="00CE2382">
              <w:rPr>
                <w:sz w:val="24"/>
              </w:rPr>
              <w:t>2</w:t>
            </w:r>
            <w:r w:rsidRPr="00CE2382">
              <w:rPr>
                <w:sz w:val="24"/>
              </w:rPr>
              <w:t xml:space="preserve"> </w:t>
            </w:r>
            <w:r w:rsidRPr="00CE2382">
              <w:rPr>
                <w:spacing w:val="-4"/>
                <w:sz w:val="24"/>
              </w:rPr>
              <w:t>шт.)</w:t>
            </w:r>
          </w:p>
          <w:p w14:paraId="07742C4B" w14:textId="7DBB8EEE" w:rsidR="007220FB" w:rsidRPr="00CE2382" w:rsidRDefault="009C36D6">
            <w:pPr>
              <w:pStyle w:val="TableParagraph"/>
              <w:ind w:left="6"/>
              <w:rPr>
                <w:sz w:val="24"/>
              </w:rPr>
            </w:pPr>
            <w:r w:rsidRPr="00CE2382">
              <w:rPr>
                <w:sz w:val="24"/>
              </w:rPr>
              <w:t xml:space="preserve">70 </w:t>
            </w:r>
            <w:r w:rsidRPr="00CE2382">
              <w:rPr>
                <w:spacing w:val="-4"/>
                <w:sz w:val="24"/>
              </w:rPr>
              <w:t>кв.</w:t>
            </w:r>
            <w:r w:rsidR="00CE2382">
              <w:rPr>
                <w:spacing w:val="-4"/>
                <w:sz w:val="24"/>
              </w:rPr>
              <w:t xml:space="preserve"> </w:t>
            </w:r>
            <w:r w:rsidRPr="00CE2382">
              <w:rPr>
                <w:spacing w:val="-4"/>
                <w:sz w:val="24"/>
              </w:rPr>
              <w:t>м</w:t>
            </w:r>
          </w:p>
          <w:p w14:paraId="0ED3F7E4" w14:textId="77777777" w:rsidR="007220FB" w:rsidRDefault="009C36D6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 w:rsidRPr="00CE2382">
              <w:rPr>
                <w:sz w:val="24"/>
              </w:rPr>
              <w:t>(</w:t>
            </w:r>
            <w:r w:rsidR="00E70906" w:rsidRPr="00CE2382">
              <w:rPr>
                <w:sz w:val="24"/>
              </w:rPr>
              <w:t>1</w:t>
            </w:r>
            <w:r w:rsidRPr="00CE2382">
              <w:rPr>
                <w:sz w:val="24"/>
              </w:rPr>
              <w:t xml:space="preserve"> </w:t>
            </w:r>
            <w:proofErr w:type="gramStart"/>
            <w:r w:rsidRPr="00CE2382">
              <w:rPr>
                <w:sz w:val="24"/>
              </w:rPr>
              <w:t xml:space="preserve">шт. </w:t>
            </w:r>
            <w:r w:rsidRPr="00CE2382">
              <w:rPr>
                <w:spacing w:val="-10"/>
                <w:sz w:val="24"/>
              </w:rPr>
              <w:t>)</w:t>
            </w:r>
            <w:proofErr w:type="gramEnd"/>
          </w:p>
        </w:tc>
      </w:tr>
    </w:tbl>
    <w:p w14:paraId="5A00A0D6" w14:textId="77777777" w:rsidR="007220FB" w:rsidRDefault="007220FB">
      <w:pPr>
        <w:spacing w:line="264" w:lineRule="exact"/>
        <w:rPr>
          <w:sz w:val="24"/>
        </w:rPr>
        <w:sectPr w:rsidR="007220FB">
          <w:type w:val="continuous"/>
          <w:pgSz w:w="11910" w:h="16840"/>
          <w:pgMar w:top="1100" w:right="720" w:bottom="280" w:left="1600" w:header="720" w:footer="720" w:gutter="0"/>
          <w:cols w:space="720"/>
        </w:sectPr>
      </w:pPr>
    </w:p>
    <w:p w14:paraId="65271193" w14:textId="77777777" w:rsidR="009C36D6" w:rsidRDefault="009C36D6"/>
    <w:sectPr w:rsidR="009C36D6">
      <w:type w:val="continuous"/>
      <w:pgSz w:w="11910" w:h="16840"/>
      <w:pgMar w:top="110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FB"/>
    <w:rsid w:val="007220FB"/>
    <w:rsid w:val="009C36D6"/>
    <w:rsid w:val="00A7350B"/>
    <w:rsid w:val="00CE2382"/>
    <w:rsid w:val="00E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BD1E"/>
  <w15:docId w15:val="{C56B44F5-DB88-4D2E-9007-C1061357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детский</dc:creator>
  <cp:lastModifiedBy>Светлана Краснова</cp:lastModifiedBy>
  <cp:revision>4</cp:revision>
  <dcterms:created xsi:type="dcterms:W3CDTF">2023-03-09T09:51:00Z</dcterms:created>
  <dcterms:modified xsi:type="dcterms:W3CDTF">2023-03-09T11:45:00Z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2013</vt:lpwstr>
  </property>
</Properties>
</file>